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Název semináře: LATINA I.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Pro: Septimy a 3. ročníky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proofErr w:type="gramStart"/>
      <w:r>
        <w:rPr>
          <w:rFonts w:ascii="Roboto" w:eastAsia="Roboto" w:hAnsi="Roboto" w:cs="Roboto"/>
          <w:sz w:val="24"/>
          <w:szCs w:val="24"/>
        </w:rPr>
        <w:t>Vyučující:  Matouš</w:t>
      </w:r>
      <w:proofErr w:type="gramEnd"/>
      <w:r>
        <w:rPr>
          <w:rFonts w:ascii="Roboto" w:eastAsia="Roboto" w:hAnsi="Roboto" w:cs="Roboto"/>
          <w:sz w:val="24"/>
          <w:szCs w:val="24"/>
        </w:rPr>
        <w:t xml:space="preserve"> Benda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Znalost latiny nás učí lepšímu porozumění jazykům </w:t>
      </w:r>
      <w:proofErr w:type="gramStart"/>
      <w:r>
        <w:rPr>
          <w:rFonts w:ascii="Roboto" w:eastAsia="Roboto" w:hAnsi="Roboto" w:cs="Roboto"/>
          <w:sz w:val="24"/>
          <w:szCs w:val="24"/>
        </w:rPr>
        <w:t>obecně</w:t>
      </w:r>
      <w:proofErr w:type="gramEnd"/>
      <w:r>
        <w:rPr>
          <w:rFonts w:ascii="Roboto" w:eastAsia="Roboto" w:hAnsi="Roboto" w:cs="Roboto"/>
          <w:sz w:val="24"/>
          <w:szCs w:val="24"/>
        </w:rPr>
        <w:t xml:space="preserve"> a hlavně jejich gramatickým systémům, učí nás nahlížet na evropské jazyky a evropské dějiny jako na propojený celek. Zvláště latinská terminologie se pak propsala do spousty vědních oborů od těch přírodních až po humanitní. 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Tento seminář nabízí výuku latiny netradičním způsobem s učebnicí, která pomocí hravého příběhu vede žáky k základnímu porozumění tomuto jazyku. Hodiny lze dle domluvy se studenty doplnit o témata z římské literatury, dějin, kultury nebo třeba práva. Seminář je tedy určen všem, kteří mají zájem o jazyky či jiné vědy, které mají nějakým způsobem latinu ve svém základu.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327FBA75" wp14:editId="6920EBE0">
            <wp:simplePos x="0" y="0"/>
            <wp:positionH relativeFrom="column">
              <wp:posOffset>3943350</wp:posOffset>
            </wp:positionH>
            <wp:positionV relativeFrom="paragraph">
              <wp:posOffset>153196</wp:posOffset>
            </wp:positionV>
            <wp:extent cx="2130872" cy="2976563"/>
            <wp:effectExtent l="0" t="0" r="0" b="0"/>
            <wp:wrapSquare wrapText="bothSides" distT="114300" distB="11430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0872" cy="29765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V případě zájmu lze navázat dalším seminářem v oktávě/4. ročníku (</w:t>
      </w:r>
      <w:proofErr w:type="gramStart"/>
      <w:r>
        <w:rPr>
          <w:rFonts w:ascii="Roboto" w:eastAsia="Roboto" w:hAnsi="Roboto" w:cs="Roboto"/>
          <w:sz w:val="24"/>
          <w:szCs w:val="24"/>
        </w:rPr>
        <w:t>Latina</w:t>
      </w:r>
      <w:proofErr w:type="gramEnd"/>
      <w:r>
        <w:rPr>
          <w:rFonts w:ascii="Roboto" w:eastAsia="Roboto" w:hAnsi="Roboto" w:cs="Roboto"/>
          <w:sz w:val="24"/>
          <w:szCs w:val="24"/>
        </w:rPr>
        <w:t xml:space="preserve"> je cizí jazyk jako každý jiný, ale dvouletý cyklus by již mohl přinést solidní základy). 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  <w:r>
        <w:rPr>
          <w:rFonts w:ascii="Roboto" w:eastAsia="Roboto" w:hAnsi="Roboto" w:cs="Roboto"/>
          <w:sz w:val="24"/>
          <w:szCs w:val="24"/>
        </w:rPr>
        <w:t xml:space="preserve">Učebnice: </w:t>
      </w:r>
      <w:r>
        <w:rPr>
          <w:rFonts w:ascii="Roboto" w:eastAsia="Roboto" w:hAnsi="Roboto" w:cs="Roboto"/>
          <w:i/>
          <w:iCs/>
          <w:sz w:val="24"/>
          <w:szCs w:val="24"/>
          <w:highlight w:val="white"/>
        </w:rPr>
        <w:t>Lingua latina per se illustrata. Pars I, Familia romana</w:t>
      </w:r>
      <w:r>
        <w:rPr>
          <w:rFonts w:ascii="Roboto" w:eastAsia="Roboto" w:hAnsi="Roboto" w:cs="Roboto"/>
          <w:sz w:val="24"/>
          <w:szCs w:val="24"/>
          <w:highlight w:val="white"/>
        </w:rPr>
        <w:t xml:space="preserve"> od Hanse H. Ørberga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  <w:r>
        <w:rPr>
          <w:rFonts w:ascii="Roboto" w:eastAsia="Roboto" w:hAnsi="Roboto" w:cs="Roboto"/>
          <w:sz w:val="24"/>
          <w:szCs w:val="24"/>
          <w:highlight w:val="white"/>
        </w:rPr>
        <w:t>Exkurze: Společně se zúčastníme každoročního přednáškového pásma na Filozofické fakultě UK s názvem Den latiny.</w:t>
      </w: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</w:p>
    <w:p w:rsidR="00050DAC" w:rsidRDefault="00050DAC" w:rsidP="00050DAC">
      <w:pPr>
        <w:jc w:val="both"/>
        <w:rPr>
          <w:rFonts w:ascii="Roboto" w:eastAsia="Roboto" w:hAnsi="Roboto" w:cs="Roboto"/>
          <w:sz w:val="24"/>
          <w:szCs w:val="24"/>
          <w:highlight w:val="white"/>
        </w:rPr>
      </w:pPr>
    </w:p>
    <w:p w:rsidR="009A6BC9" w:rsidRDefault="009A6BC9">
      <w:bookmarkStart w:id="0" w:name="_GoBack"/>
      <w:bookmarkEnd w:id="0"/>
    </w:p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AC"/>
    <w:rsid w:val="00050DAC"/>
    <w:rsid w:val="00706353"/>
    <w:rsid w:val="00845EAE"/>
    <w:rsid w:val="009A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80FAA-DC91-4CCA-9ACC-CE053D76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50DAC"/>
    <w:pPr>
      <w:spacing w:after="0" w:line="276" w:lineRule="auto"/>
    </w:pPr>
    <w:rPr>
      <w:rFonts w:ascii="Arial" w:eastAsia="Arial" w:hAnsi="Arial" w:cs="Arial"/>
      <w:kern w:val="0"/>
      <w:lang w:val="cs"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2026-01-20T10:11:00Z</dcterms:created>
  <dcterms:modified xsi:type="dcterms:W3CDTF">2026-01-20T10:11:00Z</dcterms:modified>
</cp:coreProperties>
</file>